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BF7" w:rsidRPr="005C18B6" w:rsidRDefault="00A27BF7" w:rsidP="00A27BF7">
      <w:pPr>
        <w:tabs>
          <w:tab w:val="left" w:pos="5565"/>
        </w:tabs>
        <w:rPr>
          <w:rFonts w:ascii="Calibri" w:hAnsi="Calibri" w:cs="Calibri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A27BF7" w:rsidRPr="00497C57" w:rsidTr="00A27BF7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27BF7" w:rsidRPr="00A45B81" w:rsidRDefault="00A27BF7" w:rsidP="00A27BF7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A27BF7" w:rsidRPr="00497C57" w:rsidTr="00A27BF7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A27BF7" w:rsidRPr="00773A69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25192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245064886" w:edGrp="everyone"/>
            <w:r>
              <w:rPr>
                <w:rFonts w:ascii="Calibri" w:hAnsi="Calibri" w:cs="Calibri"/>
                <w:szCs w:val="26"/>
              </w:rPr>
              <w:t>TCLD_ERPR_FIPRS</w:t>
            </w:r>
            <w:permEnd w:id="1245064886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25192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67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25190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A27BF7" w:rsidRDefault="00A27BF7" w:rsidP="00A27BF7">
            <w:pPr>
              <w:pStyle w:val="TFSWorkitem3"/>
              <w:keepLines/>
              <w:rPr>
                <w:lang w:val="it-IT"/>
              </w:rPr>
            </w:pPr>
            <w:r w:rsidRPr="00A27BF7">
              <w:rPr>
                <w:lang w:val="it-IT"/>
              </w:rPr>
              <w:t>Feature 25192 - Inserimento parametri di rappresentanza sindacale dell’amministrazione per il calcolo dei permessi spettanti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A27BF7" w:rsidRPr="0018760B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17:42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36796444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476121885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A27BF7" w:rsidRPr="00324ECD" w:rsidRDefault="00A27BF7" w:rsidP="00A27BF7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236796444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A27BF7" w:rsidRPr="00A27BF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707799483" w:edGrp="everyone"/>
            <w:r w:rsidRPr="00A27BF7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Inserimento parametri di rappresentanza sindacale dell’amministrazione per il calcolo dei permessi spettanti</w:t>
            </w:r>
            <w:permEnd w:id="707799483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27BF7" w:rsidRPr="00A27BF7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27BF7" w:rsidRDefault="00A27BF7" w:rsidP="00A27BF7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A27BF7" w:rsidRPr="00A27BF7" w:rsidRDefault="00A27BF7" w:rsidP="00A27BF7">
            <w:pPr>
              <w:pStyle w:val="NormaleWeb"/>
              <w:spacing w:before="0" w:beforeAutospacing="0" w:after="120" w:afterAutospacing="0"/>
              <w:jc w:val="both"/>
              <w:rPr>
                <w:lang w:val="it-IT"/>
              </w:rPr>
            </w:pPr>
            <w:permStart w:id="337060449" w:edGrp="everyone"/>
            <w:r w:rsidRPr="00A27BF7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L’operatore autorizzato deve poter ricercare e selezionare un CCNL. Dopo tale selezione, il sistema mostra tutte le OO.SS associate e per ognuna O.S. visualizzata, l’operatore autorizzato deve poter inserire tutti i parametri di rappresentanza sindacale dell’amministrazione.</w:t>
            </w:r>
          </w:p>
          <w:p w:rsidR="00A27BF7" w:rsidRPr="00A27BF7" w:rsidRDefault="00A27BF7" w:rsidP="00A27BF7">
            <w:pPr>
              <w:pStyle w:val="NormaleWeb"/>
              <w:spacing w:before="0" w:beforeAutospacing="0" w:after="120" w:afterAutospacing="0"/>
              <w:jc w:val="both"/>
              <w:rPr>
                <w:lang w:val="it-IT"/>
              </w:rPr>
            </w:pPr>
            <w:r w:rsidRPr="00A27BF7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Tra i parametri di rappresentanza sindacale, devono essere compresi il numero degli iscritti per ciascuna sigla sindacale e il numero dei voti attribuiti a ciascuna O.S. durante l’ultima elezione sindacale.</w:t>
            </w:r>
          </w:p>
          <w:p w:rsidR="00A27BF7" w:rsidRPr="00A27BF7" w:rsidRDefault="00A27BF7" w:rsidP="00A27BF7">
            <w:pPr>
              <w:pStyle w:val="NormaleWeb"/>
              <w:spacing w:before="0" w:beforeAutospacing="0" w:after="120" w:afterAutospacing="0"/>
              <w:jc w:val="both"/>
              <w:rPr>
                <w:lang w:val="it-IT"/>
              </w:rPr>
            </w:pPr>
            <w:r w:rsidRPr="00A27BF7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Per quanto riguarda il numero degli iscritti l’operatore deve poter inserire la mensilità/periodo (dal - al) da prendere come base per la lettura dei dati, e per il conteggio deve poter scegliere tra le ritenute sindacali effettivamente applicate o il numero effettivo degli iscritti relativamente alla mensilità/periodo selezionato.</w:t>
            </w:r>
          </w:p>
          <w:p w:rsidR="00A27BF7" w:rsidRPr="00A27BF7" w:rsidRDefault="00A27BF7" w:rsidP="00A27BF7">
            <w:pPr>
              <w:pStyle w:val="NormaleWeb"/>
              <w:spacing w:before="0" w:beforeAutospacing="0" w:after="120" w:afterAutospacing="0"/>
              <w:jc w:val="both"/>
              <w:rPr>
                <w:lang w:val="it-IT"/>
              </w:rPr>
            </w:pPr>
            <w:r w:rsidRPr="00A27BF7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in base alle parametrizzazioni di cui sopra (CCNL, mensilità/periodo e modalità di conteggio delle ritenute) restituirà per ciascuna O.S. il numero degli amministrati che rispondono ai parametri di estrazione.</w:t>
            </w:r>
          </w:p>
          <w:p w:rsidR="00A27BF7" w:rsidRPr="00A27BF7" w:rsidRDefault="00A27BF7" w:rsidP="00A27BF7">
            <w:pPr>
              <w:pStyle w:val="NormaleWeb"/>
              <w:spacing w:before="0" w:beforeAutospacing="0" w:after="120" w:afterAutospacing="0"/>
              <w:jc w:val="both"/>
              <w:rPr>
                <w:lang w:val="it-IT"/>
              </w:rPr>
            </w:pPr>
            <w:r w:rsidRPr="00A27BF7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 parametri di rappresentanza sindacale devono essere storicizzati.</w:t>
            </w:r>
          </w:p>
          <w:p w:rsidR="00A27BF7" w:rsidRPr="00A27BF7" w:rsidRDefault="00A27BF7" w:rsidP="00A27BF7">
            <w:pPr>
              <w:pStyle w:val="NormaleWeb"/>
              <w:spacing w:before="0" w:beforeAutospacing="0" w:after="120" w:afterAutospacing="0"/>
              <w:jc w:val="both"/>
              <w:rPr>
                <w:lang w:val="it-IT"/>
              </w:rPr>
            </w:pPr>
            <w:r w:rsidRPr="00A27BF7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L’operatore autorizzato non deve poter generare parametri di rappresentanza che si sovrappongano a periodi già presenti nel sistema per ciascuna O.S. </w:t>
            </w:r>
          </w:p>
          <w:p w:rsidR="00A27BF7" w:rsidRPr="00A27BF7" w:rsidRDefault="00A27BF7" w:rsidP="00A27BF7">
            <w:pPr>
              <w:pStyle w:val="NormaleWeb"/>
              <w:rPr>
                <w:lang w:val="it-IT"/>
              </w:rPr>
            </w:pPr>
            <w:r w:rsidRPr="00A27BF7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Qualora l’operatore autorizzato volesse eliminare i parametri di rappresentanza sindacale che sono già stati utilizzati per il calcolo del contingente spettante, il sistema segnala la presenza del contingente già calcolato e al fine di poter procedere sarà necessario eliminare anche il contingente precedentemente generato.</w:t>
            </w:r>
          </w:p>
          <w:p w:rsidR="00A27BF7" w:rsidRPr="00A27BF7" w:rsidRDefault="00A27BF7" w:rsidP="00A27BF7">
            <w:pPr>
              <w:pStyle w:val="NormaleWeb"/>
              <w:rPr>
                <w:lang w:val="it-IT"/>
              </w:rPr>
            </w:pPr>
          </w:p>
          <w:p w:rsidR="00A27BF7" w:rsidRDefault="00A27BF7" w:rsidP="00A27BF7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5499006" cy="9829026"/>
                  <wp:effectExtent l="0" t="0" r="8255" b="1270"/>
                  <wp:docPr id="16" name="Immagine 16" descr="http://tfsprod.mef.gov.it/tfs/Cloudify-NoiPA/WorkItemTracking/v1.0/AttachFileHandler.ashx?FileNameGuid=c32a4b6a-4952-4e04-82a1-e1b3b309fb93&amp;FileName=Ins%20parametri%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tfsprod.mef.gov.it/tfs/Cloudify-NoiPA/WorkItemTracking/v1.0/AttachFileHandler.ashx?FileNameGuid=c32a4b6a-4952-4e04-82a1-e1b3b309fb93&amp;FileName=Ins%20parametri%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9006" cy="9829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337060449"/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A64A6F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A27BF7" w:rsidRPr="00AD37E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59272; 59273; 59274; 59275; 59276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A27BF7" w:rsidRPr="00426C9B" w:rsidRDefault="00A27BF7" w:rsidP="00A27BF7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  <w:permStart w:id="444555100" w:edGrp="everyone"/>
      <w:permEnd w:id="444555100"/>
    </w:p>
    <w:p w:rsidR="00A27BF7" w:rsidRPr="005C18B6" w:rsidRDefault="00A27BF7" w:rsidP="00A27BF7">
      <w:pPr>
        <w:tabs>
          <w:tab w:val="left" w:pos="5565"/>
        </w:tabs>
        <w:rPr>
          <w:rFonts w:ascii="Calibri" w:hAnsi="Calibri" w:cs="Calibri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A27BF7" w:rsidRPr="00497C57" w:rsidTr="00A27BF7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27BF7" w:rsidRPr="00A45B81" w:rsidRDefault="00A27BF7" w:rsidP="00A27BF7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A27BF7" w:rsidRPr="00497C57" w:rsidTr="00A27BF7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A27BF7" w:rsidRPr="00773A69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25193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510155595" w:edGrp="everyone"/>
            <w:r>
              <w:rPr>
                <w:rFonts w:ascii="Calibri" w:hAnsi="Calibri" w:cs="Calibri"/>
                <w:szCs w:val="26"/>
              </w:rPr>
              <w:t>TCLD_ECNF_ FCQPS</w:t>
            </w:r>
            <w:permEnd w:id="1510155595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25193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70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59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58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pStyle w:val="TFSWorkitem3"/>
              <w:keepLines/>
            </w:pPr>
            <w:r>
              <w:t>Feature 25193 - Configurazione quote pro capite spettanti permessi sindacali per CCNL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A27BF7" w:rsidRPr="0018760B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17:42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743088712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74168921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A27BF7" w:rsidRPr="00324ECD" w:rsidRDefault="00A27BF7" w:rsidP="00A27BF7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743088712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bookmarkStart w:id="2" w:name="_GoBack"/>
            <w:permStart w:id="254902250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quote pro capite spettanti permessi sindacali per CCNL</w:t>
            </w:r>
            <w:bookmarkEnd w:id="2"/>
            <w:permEnd w:id="25490225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permStart w:id="1869971283" w:edGrp="everyone"/>
            <w:r>
              <w:rPr>
                <w:rFonts w:ascii="Tahoma" w:hAnsi="Tahoma" w:cs="Tahoma"/>
                <w:color w:val="000000"/>
                <w:sz w:val="18"/>
                <w:szCs w:val="18"/>
              </w:rPr>
              <w:t>A seguito del rinnovo dei CCNQ da parte dell’Agenzia ARAN, l’amministratore di sistema deve poter selezionare i CCNL e per ciascuno deve poter procedere a inserire/variare/eliminare le seguenti informazioni:</w:t>
            </w:r>
          </w:p>
          <w:p w:rsidR="00A27BF7" w:rsidRDefault="00A27BF7" w:rsidP="00A27BF7">
            <w:pPr>
              <w:pStyle w:val="NormaleWeb"/>
              <w:numPr>
                <w:ilvl w:val="0"/>
                <w:numId w:val="6"/>
              </w:numPr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>Quota unitaria (attualmente 30 minuti) di permessi sindacali spettanti per singolo amministrato;</w:t>
            </w:r>
          </w:p>
          <w:p w:rsidR="00A27BF7" w:rsidRDefault="00A27BF7" w:rsidP="00A27BF7">
            <w:pPr>
              <w:pStyle w:val="NormaleWeb"/>
              <w:numPr>
                <w:ilvl w:val="0"/>
                <w:numId w:val="6"/>
              </w:numPr>
              <w:spacing w:before="0" w:beforeAutospacing="0" w:after="12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Quota unitaria (attualmente 30 minuti) di permessi RSU spettanti per singolo amministrato.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 dati inseriti devono essere storicizzati.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L’amministratore di sistema non deve poter inserire periodi di storicità in sovrapposizione per gli stessi dati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L’amministratore di sistema non deve poter eliminare dati già in uso dal sistema.</w:t>
            </w:r>
          </w:p>
          <w:p w:rsidR="00A27BF7" w:rsidRDefault="00A27BF7" w:rsidP="00A27BF7">
            <w:pPr>
              <w:pStyle w:val="NormaleWeb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Terminato l’aggiornamento dei dati il sistema invia notifica alle amministrazioni.</w:t>
            </w:r>
          </w:p>
          <w:p w:rsidR="00A27BF7" w:rsidRDefault="00A27BF7" w:rsidP="00A27BF7">
            <w:pPr>
              <w:pStyle w:val="NormaleWeb"/>
            </w:pPr>
          </w:p>
          <w:p w:rsidR="00A27BF7" w:rsidRDefault="00A27BF7" w:rsidP="00A27BF7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3789264" cy="6838966"/>
                  <wp:effectExtent l="0" t="0" r="3175" b="0"/>
                  <wp:docPr id="17" name="Immagine 17" descr="http://tfsprod.mef.gov.it/tfs/Cloudify-NoiPA/WorkItemTracking/v1.0/AttachFileHandler.ashx?FileNameGuid=71734dec-d129-4e31-9696-77c86d66b589&amp;FileName=Ins%20quota%20pro%20capi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tfsprod.mef.gov.it/tfs/Cloudify-NoiPA/WorkItemTracking/v1.0/AttachFileHandler.ashx?FileNameGuid=71734dec-d129-4e31-9696-77c86d66b589&amp;FileName=Ins%20quota%20pro%20capi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9264" cy="6838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869971283"/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A64A6F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A27BF7" w:rsidRPr="00AD37E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59267; 59268; 59269; 59270; 59271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A27BF7" w:rsidRPr="00426C9B" w:rsidRDefault="00A27BF7" w:rsidP="00A27BF7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  <w:permStart w:id="1061821296" w:edGrp="everyone"/>
      <w:permEnd w:id="1061821296"/>
    </w:p>
    <w:p w:rsidR="00A27BF7" w:rsidRPr="005C18B6" w:rsidRDefault="00A27BF7" w:rsidP="00A27BF7">
      <w:pPr>
        <w:tabs>
          <w:tab w:val="left" w:pos="5565"/>
        </w:tabs>
        <w:rPr>
          <w:rFonts w:ascii="Calibri" w:hAnsi="Calibri" w:cs="Calibri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A27BF7" w:rsidRPr="00497C57" w:rsidTr="00A27BF7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27BF7" w:rsidRPr="00A45B81" w:rsidRDefault="00A27BF7" w:rsidP="00A27BF7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A27BF7" w:rsidRPr="00497C57" w:rsidTr="00A27BF7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A27BF7" w:rsidRPr="00773A69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3" w:name="w2t25194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332544470" w:edGrp="everyone"/>
            <w:r>
              <w:rPr>
                <w:rFonts w:ascii="Calibri" w:hAnsi="Calibri" w:cs="Calibri"/>
                <w:szCs w:val="26"/>
              </w:rPr>
              <w:t>TCLD_ERPR_FCMPA</w:t>
            </w:r>
            <w:permEnd w:id="332544470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25194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2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71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25190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3"/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pStyle w:val="TFSWorkitem3"/>
              <w:keepLines/>
            </w:pPr>
            <w:r>
              <w:t>Feature 25194 - Calcolo del montante per permessi sindacali per amministrazione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A27BF7" w:rsidRPr="0018760B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17:42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113200175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210178118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A27BF7" w:rsidRPr="00324ECD" w:rsidRDefault="00A27BF7" w:rsidP="00A27BF7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113200175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189167373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Calcolo del montante per permessi sindacali per amministrazione</w:t>
            </w:r>
            <w:permEnd w:id="1189167373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A27BF7" w:rsidRDefault="00A27BF7" w:rsidP="00A27BF7">
            <w:pPr>
              <w:pStyle w:val="NormaleWeb"/>
              <w:spacing w:before="240" w:beforeAutospacing="0" w:after="120" w:afterAutospacing="0"/>
              <w:jc w:val="both"/>
            </w:pPr>
            <w:permStart w:id="1931701674" w:edGrp="everyone"/>
            <w:r>
              <w:rPr>
                <w:rFonts w:ascii="Tahoma" w:hAnsi="Tahoma" w:cs="Tahoma"/>
                <w:color w:val="000000"/>
                <w:sz w:val="18"/>
                <w:szCs w:val="18"/>
              </w:rPr>
              <w:t>L’operatore autorizzato deve poter selezionare un CCNL, selezionando da 1 a n tipi di rapporto di lavoro fra l’amministrazione e l’amministrato, e impostare un periodo (dal - al) dal quale rilevare il numero di amministrati appartenenti al CCNL e ai rapporti selezionati per gli amministrati in servizio.</w:t>
            </w:r>
          </w:p>
          <w:p w:rsidR="00A27BF7" w:rsidRDefault="00A27BF7" w:rsidP="00A27BF7">
            <w:pPr>
              <w:pStyle w:val="NormaleWeb"/>
              <w:spacing w:before="24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  <w:p w:rsidR="00A27BF7" w:rsidRDefault="00A27BF7" w:rsidP="00A27BF7">
            <w:pPr>
              <w:pStyle w:val="NormaleWeb"/>
              <w:spacing w:before="24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 genererà il montante dei permessi sindacali e il montante dei permessi RSU del periodo sopra indicato, moltiplicando il numero degli amministrati sopra citato per i due parametri configurati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TCLD_ECNF_ FCQPS - Configurazione quote pro capite spettanti permessi sindacali per CCNL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”.</w:t>
            </w:r>
          </w:p>
          <w:p w:rsidR="00A27BF7" w:rsidRDefault="00A27BF7" w:rsidP="00A27BF7">
            <w:pPr>
              <w:pStyle w:val="NormaleWeb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Se è configurato solo il parametro relativo ai permessi sindacali spettanti mentre quello RSU è assente, il sistema effettuerà il calcolo solo per i permessi sindacali.</w:t>
            </w:r>
          </w:p>
          <w:p w:rsidR="00A27BF7" w:rsidRDefault="00A27BF7" w:rsidP="00A27BF7">
            <w:pPr>
              <w:pStyle w:val="NormaleWeb"/>
            </w:pPr>
          </w:p>
          <w:p w:rsidR="00A27BF7" w:rsidRDefault="00A27BF7" w:rsidP="00A27BF7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3654075" cy="6640159"/>
                  <wp:effectExtent l="0" t="0" r="5080" b="8890"/>
                  <wp:docPr id="18" name="Immagine 18" descr="http://tfsprod.mef.gov.it/tfs/Cloudify-NoiPA/WorkItemTracking/v1.0/AttachFileHandler.ashx?FileNameGuid=8d46cba5-c332-447b-8f36-82a789fa29a4&amp;FileName=Calcolo%20monta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tfsprod.mef.gov.it/tfs/Cloudify-NoiPA/WorkItemTracking/v1.0/AttachFileHandler.ashx?FileNameGuid=8d46cba5-c332-447b-8f36-82a789fa29a4&amp;FileName=Calcolo%20monta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4075" cy="6640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931701674"/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A64A6F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A27BF7" w:rsidRPr="00AD37E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59312; 59313; 59314; 59315; 59401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A27BF7" w:rsidRPr="00426C9B" w:rsidRDefault="00A27BF7" w:rsidP="00A27BF7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  <w:permStart w:id="1501257589" w:edGrp="everyone"/>
      <w:permEnd w:id="1501257589"/>
    </w:p>
    <w:p w:rsidR="00A27BF7" w:rsidRPr="005C18B6" w:rsidRDefault="00A27BF7" w:rsidP="00A27BF7">
      <w:pPr>
        <w:tabs>
          <w:tab w:val="left" w:pos="5565"/>
        </w:tabs>
        <w:rPr>
          <w:rFonts w:ascii="Calibri" w:hAnsi="Calibri" w:cs="Calibri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A27BF7" w:rsidRPr="00497C57" w:rsidTr="00A27BF7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27BF7" w:rsidRPr="00A45B81" w:rsidRDefault="00A27BF7" w:rsidP="00A27BF7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A27BF7" w:rsidRPr="00497C57" w:rsidTr="00A27BF7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A27BF7" w:rsidRPr="00773A69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4" w:name="w2t25195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196378618" w:edGrp="everyone"/>
            <w:r>
              <w:rPr>
                <w:rFonts w:ascii="Calibri" w:hAnsi="Calibri" w:cs="Calibri"/>
                <w:szCs w:val="26"/>
              </w:rPr>
              <w:t>TCLD_ERPR_FCMSS</w:t>
            </w:r>
            <w:permEnd w:id="1196378618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4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25195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5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74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61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25190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4"/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pStyle w:val="TFSWorkitem3"/>
              <w:keepLines/>
            </w:pPr>
            <w:r>
              <w:t>Feature 25195 - Calcolo del montante spettante per ciascuna O.S.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A27BF7" w:rsidRPr="0018760B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17:42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449083490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811822800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A27BF7" w:rsidRPr="00324ECD" w:rsidRDefault="00A27BF7" w:rsidP="00A27BF7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449083490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62206794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Calcolo del montante spettante per ciascuna O.S.</w:t>
            </w:r>
            <w:permEnd w:id="16220679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permStart w:id="80614223" w:edGrp="everyone"/>
            <w:r>
              <w:rPr>
                <w:rFonts w:ascii="Tahoma" w:hAnsi="Tahoma" w:cs="Tahoma"/>
                <w:color w:val="000000"/>
                <w:sz w:val="18"/>
                <w:szCs w:val="18"/>
              </w:rPr>
              <w:t>Premesso che per quanto riguarda i permessi RSU, il montante spettante non va ripartito fra le sigle sindacali, l’operatore autorizzato deve poter selezionare un CCNL e procedere all’inserimento/variazione/eliminazione dei voti validi ricevuti da ogni O.S. risultanti da ciascuna elezione del RSU e delle relative date di inizio e fine validità.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Il sistema, per ciascuna sigla sindacale, deve elaborare la percentuale da attribuire per CCNL per determinare il montante dei permessi sindacali, descritto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TCLD_ERPR_FCMPA - Calcolo del montante per permessi sindacali per amministrazione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”.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 seguito si elencano gli step da seguire per determinare la percentuale suddetta.</w:t>
            </w:r>
          </w:p>
          <w:p w:rsidR="00A27BF7" w:rsidRDefault="00A27BF7" w:rsidP="00A27BF7">
            <w:pPr>
              <w:pStyle w:val="NormaleWeb"/>
              <w:numPr>
                <w:ilvl w:val="0"/>
                <w:numId w:val="7"/>
              </w:numPr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 xml:space="preserve">Il sistema determina la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percentuale di iscritti</w:t>
            </w:r>
            <w:r>
              <w:rPr>
                <w:rFonts w:ascii="Tahoma" w:hAnsi="Tahoma" w:cs="Tahoma"/>
                <w:sz w:val="18"/>
                <w:szCs w:val="18"/>
              </w:rPr>
              <w:t xml:space="preserve"> per ciascuna O.S. sindacale/CCNL tramite il rapporto tra numero di iscritti alla O.S. e totale iscritti di tutte le OO.SS..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ind w:left="72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Si precisa che il numero di iscritti (per O.S. o totale) dovrà essere determinato come descritto in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TCLD_ERPR_FIPRS - Inserimento parametri di rappresentanza sindacale dell’amministrazione per il calcolo dei permessi spettanti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”, se la percentuale risulterà assente il sistema attribuirà la percentuale 0;</w:t>
            </w:r>
          </w:p>
          <w:p w:rsidR="00A27BF7" w:rsidRDefault="00A27BF7" w:rsidP="00A27BF7">
            <w:pPr>
              <w:pStyle w:val="NormaleWeb"/>
              <w:numPr>
                <w:ilvl w:val="0"/>
                <w:numId w:val="8"/>
              </w:numPr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 xml:space="preserve">Il sistema determina la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percentuale di voti</w:t>
            </w:r>
            <w:r>
              <w:rPr>
                <w:rFonts w:ascii="Tahoma" w:hAnsi="Tahoma" w:cs="Tahoma"/>
                <w:sz w:val="18"/>
                <w:szCs w:val="18"/>
              </w:rPr>
              <w:t xml:space="preserve"> per ciascuna O.S./CCNL tramite il rapporto tra numero di voti validi per ciascuna O.S. e totale dei voti validi all’ultima elezione RSU, se la percentuale risulterà assente il sistema attribuirà la percentuale 0;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ind w:left="720"/>
              <w:jc w:val="both"/>
              <w:rPr>
                <w:rFonts w:ascii="Georgia" w:hAnsi="Georgi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  <w:p w:rsidR="00A27BF7" w:rsidRDefault="00A27BF7" w:rsidP="00A27BF7">
            <w:pPr>
              <w:pStyle w:val="NormaleWeb"/>
              <w:numPr>
                <w:ilvl w:val="0"/>
                <w:numId w:val="9"/>
              </w:numPr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>Il sistema, per ciascuna O.S., dovrà sommare le due percentuali calcolate ai punti 1 e 2, la somma di dette percentuali andrà divisa per due e arrotondata per eccesso. Il risultato così ottenuto rappresenterà la percentuale da attribuire a ciascuna O.S. per determinare il montante dei permessi sindacali spettanti.</w:t>
            </w:r>
          </w:p>
          <w:p w:rsidR="00A27BF7" w:rsidRDefault="00A27BF7" w:rsidP="00A27BF7">
            <w:pPr>
              <w:pStyle w:val="NormaleWeb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 montanti così generati per ciascuna O.S./CCNL dovranno essere resi disponibili alla gestione presenze (si rimanda all’epica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TCLD_EG12 - Gestione presenze/assenze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”) per la verifica delle capienze di fruizione dei permessi sindacali da parte di ciascuna O.S.</w:t>
            </w:r>
          </w:p>
          <w:p w:rsidR="00A27BF7" w:rsidRDefault="00A27BF7" w:rsidP="00A27BF7">
            <w:pPr>
              <w:pStyle w:val="NormaleWeb"/>
            </w:pPr>
          </w:p>
          <w:p w:rsidR="00A27BF7" w:rsidRDefault="00A27BF7" w:rsidP="00A27BF7">
            <w:pPr>
              <w:pStyle w:val="NormaleWeb"/>
              <w:spacing w:line="25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25534791" cy="6640159"/>
                  <wp:effectExtent l="0" t="0" r="0" b="8890"/>
                  <wp:docPr id="19" name="Immagine 19" descr="http://tfsprod.mef.gov.it/tfs/Cloudify-NoiPA/WorkItemTracking/v1.0/AttachFileHandler.ashx?FileNameGuid=5c98a567-3a66-44b1-a5db-2da714bab9e8&amp;FileName=Calcolo%20montante%20per%20sig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tfsprod.mef.gov.it/tfs/Cloudify-NoiPA/WorkItemTracking/v1.0/AttachFileHandler.ashx?FileNameGuid=5c98a567-3a66-44b1-a5db-2da714bab9e8&amp;FileName=Calcolo%20montante%20per%20sigl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4791" cy="6640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80614223"/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A64A6F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A27BF7" w:rsidRPr="00AD37E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59878; 59879; 59880; 59881; 59882; 59883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A27BF7" w:rsidRPr="00426C9B" w:rsidRDefault="00A27BF7" w:rsidP="00A27BF7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  <w:permStart w:id="1479833266" w:edGrp="everyone"/>
      <w:permEnd w:id="1479833266"/>
    </w:p>
    <w:p w:rsidR="00A27BF7" w:rsidRPr="005C18B6" w:rsidRDefault="00A27BF7" w:rsidP="00A27BF7">
      <w:pPr>
        <w:tabs>
          <w:tab w:val="left" w:pos="5565"/>
        </w:tabs>
        <w:rPr>
          <w:rFonts w:ascii="Calibri" w:hAnsi="Calibri" w:cs="Calibri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A27BF7" w:rsidRPr="00497C57" w:rsidTr="00A27BF7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27BF7" w:rsidRPr="00A45B81" w:rsidRDefault="00A27BF7" w:rsidP="00A27BF7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A27BF7" w:rsidRPr="00A45B81" w:rsidRDefault="00A27BF7" w:rsidP="00A27BF7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A27BF7" w:rsidRPr="00497C57" w:rsidRDefault="00A27BF7" w:rsidP="00A27BF7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A27BF7" w:rsidRPr="00497C57" w:rsidTr="00A27BF7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A27BF7" w:rsidRPr="00773A69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5" w:name="w2t25198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790629891" w:edGrp="everyone"/>
            <w:r>
              <w:rPr>
                <w:rFonts w:ascii="Calibri" w:hAnsi="Calibri" w:cs="Calibri"/>
                <w:szCs w:val="26"/>
              </w:rPr>
              <w:t>TCLD_ERPR_FGRSA</w:t>
            </w:r>
            <w:permEnd w:id="790629891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7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25198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8" w:history="1">
              <w:r w:rsidRPr="00A27BF7">
                <w:rPr>
                  <w:rStyle w:val="Collegamentoipertestuale"/>
                  <w:rFonts w:ascii="Calibri" w:hAnsi="Calibri" w:cs="Calibri"/>
                  <w:szCs w:val="20"/>
                </w:rPr>
                <w:t>76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55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61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25190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A27BF7" w:rsidRPr="00497C57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5"/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pStyle w:val="TFSWorkitem3"/>
              <w:keepLines/>
            </w:pPr>
            <w:r>
              <w:t>Feature 25198 - Generazione rappresentatività sindacale per Aran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A27BF7" w:rsidRPr="0018760B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17:42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4952F2" w:rsidRDefault="00A27BF7" w:rsidP="00A27BF7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296049709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8910853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A27BF7" w:rsidRPr="00324ECD" w:rsidRDefault="00A27BF7" w:rsidP="00A27BF7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296049709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347561957" w:edGrp="everyone"/>
            <w:r>
              <w:rPr>
                <w:rFonts w:ascii="Calibri" w:hAnsi="Calibri" w:cs="Calibri"/>
                <w:b/>
                <w:sz w:val="26"/>
                <w:szCs w:val="26"/>
              </w:rPr>
              <w:t>Generazione rappresentatività sindacale per Aran</w:t>
            </w:r>
            <w:permEnd w:id="347561957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permStart w:id="1283747105" w:edGrp="everyone"/>
            <w:r>
              <w:rPr>
                <w:rFonts w:ascii="Tahoma" w:hAnsi="Tahoma" w:cs="Tahoma"/>
                <w:color w:val="000000"/>
                <w:sz w:val="18"/>
                <w:szCs w:val="18"/>
              </w:rPr>
              <w:t>L’Amministratore di sistema deve poter procedere alla generazione dei dati di rappresentatività sindacale per un determinato, periodo, per ciascuna amministrazione/CCNL/O.S..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Per ciascuna amministrazione il sistema deve poter calcolare, ripartiti per CCNL e O.S.: il numero degli amministrati, il valore medio dell’importo della delega sindacale e il numero totale degli addetti dell’amministrazione che appartengono al CCNL selezionato.</w:t>
            </w:r>
          </w:p>
          <w:p w:rsidR="00A27BF7" w:rsidRDefault="00A27BF7" w:rsidP="00A27BF7">
            <w:pPr>
              <w:pStyle w:val="NormaleWeb"/>
              <w:spacing w:before="0" w:beforeAutospacing="0" w:after="12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 valori suddetti saranno generati in base alle configurazioni descritte in “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TCLD_ECNF_FCDRR – Configurazione dati per rappresentatività sindacale per Aran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”.</w:t>
            </w:r>
          </w:p>
          <w:p w:rsidR="00A27BF7" w:rsidRDefault="00A27BF7" w:rsidP="00A27BF7">
            <w:pPr>
              <w:pStyle w:val="NormaleWeb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Al termine di questo processo, gli operatori autorizzati (es: ARAN) devono poter procedere alla generazione del flusso dati relativi all’adempimento, come configurato in </w:t>
            </w:r>
            <w:r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TCLD_ECNF_FCSTR - Configurazione specifiche tecniche della rappresentatività sindacale per Aran.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I dati così generati devono poter essere resi disponibili nell’apposita area riservata o inviati in base agli accordi in essere.</w:t>
            </w:r>
          </w:p>
          <w:p w:rsidR="00A27BF7" w:rsidRDefault="00A27BF7" w:rsidP="00A27BF7">
            <w:pPr>
              <w:pStyle w:val="NormaleWeb"/>
            </w:pPr>
          </w:p>
          <w:p w:rsidR="00A27BF7" w:rsidRDefault="00A27BF7" w:rsidP="00A27BF7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35801192" cy="8111332"/>
                  <wp:effectExtent l="0" t="0" r="0" b="4445"/>
                  <wp:docPr id="20" name="Immagine 20" descr="http://tfsprod.mef.gov.it/tfs/Cloudify-NoiPA/WorkItemTracking/v1.0/AttachFileHandler.ashx?FileNameGuid=5627e20e-647f-48ce-9717-d0722c8cfb79&amp;FileName=Generazione%20report%20rap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tfsprod.mef.gov.it/tfs/Cloudify-NoiPA/WorkItemTracking/v1.0/AttachFileHandler.ashx?FileNameGuid=5627e20e-647f-48ce-9717-d0722c8cfb79&amp;FileName=Generazione%20report%20rap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01192" cy="8111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283747105"/>
          <w:p w:rsidR="00A27BF7" w:rsidRPr="005C18B6" w:rsidRDefault="00A27BF7" w:rsidP="00A27BF7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A3613B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A27BF7" w:rsidRPr="00A64A6F" w:rsidRDefault="00A27BF7" w:rsidP="00A27BF7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F5701A" w:rsidRDefault="00A27BF7" w:rsidP="00A27BF7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60683A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27BF7" w:rsidRPr="0004674F" w:rsidRDefault="00A27BF7" w:rsidP="00A27BF7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A27BF7" w:rsidRPr="005C18B6" w:rsidTr="00A27BF7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A27BF7" w:rsidRPr="00AD37E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A27BF7" w:rsidRPr="00657300" w:rsidRDefault="00A27BF7" w:rsidP="00A27BF7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BF7" w:rsidRPr="00107C08" w:rsidRDefault="00A27BF7" w:rsidP="00A27BF7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A27BF7" w:rsidRPr="005C18B6" w:rsidTr="00A27BF7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A27BF7" w:rsidRPr="005C18B6" w:rsidRDefault="00A27BF7" w:rsidP="00A27BF7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60462; 60468; 60471; 60473; 60475; 60477; 60479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A27BF7" w:rsidRPr="005C18B6" w:rsidRDefault="00A27BF7" w:rsidP="00A27BF7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A27BF7" w:rsidRPr="00426C9B" w:rsidRDefault="00A27BF7" w:rsidP="00A27BF7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426C9B" w:rsidRDefault="00A27BF7" w:rsidP="00A27BF7">
      <w:pPr>
        <w:spacing w:line="14" w:lineRule="exact"/>
        <w:contextualSpacing/>
        <w:rPr>
          <w:vanish/>
          <w:sz w:val="2"/>
          <w:szCs w:val="20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</w:p>
    <w:p w:rsidR="00A27BF7" w:rsidRPr="005C18B6" w:rsidRDefault="00A27BF7" w:rsidP="00A27BF7">
      <w:pPr>
        <w:rPr>
          <w:rFonts w:ascii="Calibri" w:hAnsi="Calibri" w:cs="Calibri"/>
        </w:rPr>
      </w:pPr>
      <w:permStart w:id="1148725515" w:edGrp="everyone"/>
      <w:permEnd w:id="1148725515"/>
    </w:p>
    <w:p w:rsidR="005E6415" w:rsidRPr="00A27BF7" w:rsidRDefault="005E6415" w:rsidP="00A27BF7"/>
    <w:sectPr w:rsidR="005E6415" w:rsidRPr="00A27BF7" w:rsidSect="00A27BF7">
      <w:headerReference w:type="default" r:id="rId20"/>
      <w:footerReference w:type="default" r:id="rId2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7" w:rsidRPr="0001042E" w:rsidRDefault="00A27BF7" w:rsidP="00A27BF7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A27BF7" w:rsidRPr="00810681" w:rsidTr="00A27BF7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A27BF7" w:rsidRPr="00810681" w:rsidRDefault="00A27BF7" w:rsidP="00A27BF7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A27BF7" w:rsidRPr="00860FFD" w:rsidRDefault="00A27BF7" w:rsidP="00A27BF7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 w:rsidR="002906CD">
            <w:rPr>
              <w:rFonts w:ascii="Tahoma" w:hAnsi="Tahoma" w:cs="Tahoma"/>
              <w:noProof/>
            </w:rPr>
            <w:t>3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A27BF7" w:rsidRPr="00860FFD" w:rsidRDefault="00A27BF7" w:rsidP="00A27BF7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A27BF7" w:rsidRDefault="00A27BF7" w:rsidP="00A27BF7">
    <w:pPr>
      <w:pStyle w:val="Pidipagina"/>
      <w:widowControl w:val="0"/>
    </w:pPr>
  </w:p>
  <w:p w:rsidR="00A27BF7" w:rsidRDefault="00A27BF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7" w:rsidRPr="00803D25" w:rsidRDefault="00A27BF7" w:rsidP="00A27BF7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27BF7" w:rsidRPr="00803D25" w:rsidRDefault="00A27BF7" w:rsidP="00A27BF7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E17E7"/>
    <w:multiLevelType w:val="multilevel"/>
    <w:tmpl w:val="40AA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403C0F"/>
    <w:multiLevelType w:val="multilevel"/>
    <w:tmpl w:val="7984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A354553"/>
    <w:multiLevelType w:val="multilevel"/>
    <w:tmpl w:val="9B68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D995D70"/>
    <w:multiLevelType w:val="multilevel"/>
    <w:tmpl w:val="954E3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46090C"/>
    <w:multiLevelType w:val="multilevel"/>
    <w:tmpl w:val="95C8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87C5BCD"/>
    <w:multiLevelType w:val="multilevel"/>
    <w:tmpl w:val="2690B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3A5961"/>
    <w:multiLevelType w:val="multilevel"/>
    <w:tmpl w:val="549C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55209AC"/>
    <w:multiLevelType w:val="multilevel"/>
    <w:tmpl w:val="7EB6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D782F84"/>
    <w:multiLevelType w:val="multilevel"/>
    <w:tmpl w:val="0E927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2127F4"/>
    <w:rsid w:val="002127F4"/>
    <w:rsid w:val="002906CD"/>
    <w:rsid w:val="005E6415"/>
    <w:rsid w:val="00A2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C58951-73CA-44DB-9679-8B5B1E31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127F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2127F4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2127F4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212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2127F4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2127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27F4"/>
  </w:style>
  <w:style w:type="paragraph" w:styleId="Pidipagina">
    <w:name w:val="footer"/>
    <w:basedOn w:val="Normale"/>
    <w:link w:val="PidipaginaCarattere"/>
    <w:uiPriority w:val="99"/>
    <w:unhideWhenUsed/>
    <w:rsid w:val="002127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27F4"/>
  </w:style>
  <w:style w:type="paragraph" w:customStyle="1" w:styleId="TFSWorkitem3">
    <w:name w:val="TFS Workitem 3"/>
    <w:next w:val="Normale"/>
    <w:rsid w:val="002127F4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web/wi.aspx?pcguid=3386bb2f-8429-493a-9ac0-2b7a589ccf8c&amp;id=25193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tfsprod.mef.gov.it/tfs/cloudify-noipa/WorkItemTracking/workitem.aspx?artifactMoniker=25198&amp;Rev=76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://tfsprod.mef.gov.it/tfs/cloudify-noipa/WorkItemTracking/workitem.aspx?artifactMoniker=25194&amp;Rev=71" TargetMode="External"/><Relationship Id="rId17" Type="http://schemas.openxmlformats.org/officeDocument/2006/relationships/hyperlink" Target="http://tfsprod.mef.gov.it/tfs/web/wi.aspx?pcguid=3386bb2f-8429-493a-9ac0-2b7a589ccf8c&amp;id=25198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25192&amp;Rev=67" TargetMode="External"/><Relationship Id="rId11" Type="http://schemas.openxmlformats.org/officeDocument/2006/relationships/hyperlink" Target="http://tfsprod.mef.gov.it/tfs/web/wi.aspx?pcguid=3386bb2f-8429-493a-9ac0-2b7a589ccf8c&amp;id=25194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tfsprod.mef.gov.it/tfs/web/wi.aspx?pcguid=3386bb2f-8429-493a-9ac0-2b7a589ccf8c&amp;id=25192" TargetMode="External"/><Relationship Id="rId15" Type="http://schemas.openxmlformats.org/officeDocument/2006/relationships/hyperlink" Target="http://tfsprod.mef.gov.it/tfs/cloudify-noipa/WorkItemTracking/workitem.aspx?artifactMoniker=25195&amp;Rev=74" TargetMode="External"/><Relationship Id="rId23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cloudify-noipa/WorkItemTracking/workitem.aspx?artifactMoniker=25193&amp;Rev=70" TargetMode="External"/><Relationship Id="rId14" Type="http://schemas.openxmlformats.org/officeDocument/2006/relationships/hyperlink" Target="http://tfsprod.mef.gov.it/tfs/web/wi.aspx?pcguid=3386bb2f-8429-493a-9ac0-2b7a589ccf8c&amp;id=25195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47CE1F-E263-4FAB-BF3D-4339FEECAFD5}"/>
      </w:docPartPr>
      <w:docPartBody>
        <w:p w:rsidR="00184593" w:rsidRDefault="00184593">
          <w:r w:rsidRPr="00884A74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93"/>
    <w:rsid w:val="0018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845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2020-11-16T19:21:00Z</dcterms:created>
  <dcterms:modified xsi:type="dcterms:W3CDTF">2020-11-16T19:21:00Z</dcterms:modified>
</cp:coreProperties>
</file>